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767A" w14:textId="77777777" w:rsidR="004C5D36" w:rsidRPr="00131800" w:rsidRDefault="004C5D36" w:rsidP="004C5D36">
      <w:pPr>
        <w:tabs>
          <w:tab w:val="center" w:pos="4536"/>
          <w:tab w:val="left" w:pos="5475"/>
        </w:tabs>
        <w:spacing w:line="276" w:lineRule="auto"/>
        <w:rPr>
          <w:b/>
          <w:i/>
          <w:color w:val="0070C0"/>
          <w:sz w:val="32"/>
          <w:szCs w:val="32"/>
        </w:rPr>
      </w:pPr>
      <w:r>
        <w:rPr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E1D6836" wp14:editId="5933C020">
            <wp:simplePos x="0" y="0"/>
            <wp:positionH relativeFrom="column">
              <wp:posOffset>2594610</wp:posOffset>
            </wp:positionH>
            <wp:positionV relativeFrom="paragraph">
              <wp:posOffset>80010</wp:posOffset>
            </wp:positionV>
            <wp:extent cx="571500" cy="571500"/>
            <wp:effectExtent l="0" t="0" r="0" b="0"/>
            <wp:wrapNone/>
            <wp:docPr id="1" name="Obrázek 1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E7E3" w14:textId="77777777" w:rsidR="004C5D36" w:rsidRPr="00131800" w:rsidRDefault="004C5D36" w:rsidP="004C5D36">
      <w:pPr>
        <w:tabs>
          <w:tab w:val="center" w:pos="4536"/>
          <w:tab w:val="left" w:pos="5475"/>
        </w:tabs>
        <w:spacing w:line="276" w:lineRule="auto"/>
        <w:rPr>
          <w:b/>
          <w:i/>
          <w:color w:val="0070C0"/>
          <w:sz w:val="32"/>
          <w:szCs w:val="32"/>
        </w:rPr>
      </w:pPr>
    </w:p>
    <w:p w14:paraId="1858A079" w14:textId="77777777" w:rsidR="004C5D36" w:rsidRDefault="004C5D36" w:rsidP="004C5D36">
      <w:pPr>
        <w:spacing w:line="276" w:lineRule="auto"/>
        <w:jc w:val="center"/>
        <w:rPr>
          <w:b/>
          <w:i/>
          <w:color w:val="0070C0"/>
          <w:sz w:val="32"/>
          <w:szCs w:val="32"/>
        </w:rPr>
      </w:pPr>
    </w:p>
    <w:p w14:paraId="1B11047D" w14:textId="77777777" w:rsidR="004C5D36" w:rsidRPr="006A2430" w:rsidRDefault="004C5D36" w:rsidP="004C5D36">
      <w:pPr>
        <w:spacing w:line="276" w:lineRule="auto"/>
        <w:jc w:val="center"/>
        <w:rPr>
          <w:b/>
          <w:i/>
          <w:color w:val="0070C0"/>
          <w:sz w:val="32"/>
          <w:szCs w:val="32"/>
        </w:rPr>
      </w:pPr>
      <w:r w:rsidRPr="006A2430">
        <w:rPr>
          <w:b/>
          <w:i/>
          <w:color w:val="0070C0"/>
          <w:sz w:val="32"/>
          <w:szCs w:val="32"/>
        </w:rPr>
        <w:t>Obec Milovice u Hořic</w:t>
      </w:r>
    </w:p>
    <w:p w14:paraId="76E5DF06" w14:textId="77777777" w:rsidR="004C5D36" w:rsidRPr="002E0EAD" w:rsidRDefault="004C5D36" w:rsidP="004C5D36">
      <w:pPr>
        <w:pStyle w:val="Zhlav"/>
        <w:tabs>
          <w:tab w:val="clear" w:pos="4536"/>
          <w:tab w:val="clear" w:pos="9072"/>
        </w:tabs>
      </w:pPr>
    </w:p>
    <w:p w14:paraId="6BA9E6CB" w14:textId="77777777" w:rsidR="004C5D36" w:rsidRPr="002E0EAD" w:rsidRDefault="004C5D36" w:rsidP="004C5D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Milovice u Hořic</w:t>
      </w:r>
    </w:p>
    <w:p w14:paraId="7007FAD8" w14:textId="77777777" w:rsidR="004C5D36" w:rsidRDefault="004C5D36" w:rsidP="004C5D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Milovice u Hořic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01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 xml:space="preserve">22, </w:t>
      </w:r>
    </w:p>
    <w:p w14:paraId="7D2F2F78" w14:textId="77777777" w:rsidR="004C5D36" w:rsidRPr="002E0EAD" w:rsidRDefault="004C5D36" w:rsidP="004C5D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a doplňuje Obecně závazná vyhláška č. 1/2021</w:t>
      </w:r>
    </w:p>
    <w:p w14:paraId="163D0A4E" w14:textId="77777777" w:rsidR="004C5D36" w:rsidRPr="002E0EAD" w:rsidRDefault="004C5D36" w:rsidP="004C5D36">
      <w:pPr>
        <w:spacing w:after="24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3EC1019E" w14:textId="374C6CE8" w:rsidR="004C5D36" w:rsidRPr="002E0EAD" w:rsidRDefault="004C5D36" w:rsidP="004C5D36">
      <w:pPr>
        <w:pStyle w:val="nzevzkona"/>
        <w:tabs>
          <w:tab w:val="left" w:pos="2977"/>
        </w:tabs>
        <w:spacing w:after="24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Milovice u Hořic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14.prosince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17025" w:rsidRPr="00117025">
        <w:rPr>
          <w:rFonts w:ascii="Arial" w:hAnsi="Arial" w:cs="Arial"/>
          <w:b w:val="0"/>
          <w:sz w:val="22"/>
          <w:szCs w:val="22"/>
        </w:rPr>
        <w:t xml:space="preserve">08/2022/13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67D57B" w14:textId="77777777" w:rsidR="004C5D36" w:rsidRPr="00070929" w:rsidRDefault="004C5D36" w:rsidP="004C5D36">
      <w:pPr>
        <w:jc w:val="center"/>
        <w:rPr>
          <w:rFonts w:ascii="Arial" w:hAnsi="Arial" w:cs="Arial"/>
          <w:b/>
        </w:rPr>
      </w:pPr>
      <w:r w:rsidRPr="00070929">
        <w:rPr>
          <w:rFonts w:ascii="Arial" w:hAnsi="Arial" w:cs="Arial"/>
          <w:b/>
        </w:rPr>
        <w:t>Čl. 1 Změna vyhlášky</w:t>
      </w:r>
    </w:p>
    <w:p w14:paraId="6375834F" w14:textId="77777777" w:rsidR="004C5D36" w:rsidRPr="004C5D36" w:rsidRDefault="004C5D36" w:rsidP="004C5D36">
      <w:pPr>
        <w:jc w:val="center"/>
        <w:rPr>
          <w:rFonts w:asciiTheme="minorHAnsi" w:hAnsiTheme="minorHAnsi" w:cstheme="minorHAnsi"/>
        </w:rPr>
      </w:pPr>
    </w:p>
    <w:p w14:paraId="2E3B4D4F" w14:textId="77777777" w:rsidR="004C5D36" w:rsidRPr="00070929" w:rsidRDefault="004C5D36" w:rsidP="004C5D36">
      <w:pPr>
        <w:spacing w:after="240"/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Obecně závazná vyhláška č. 1/2021 o místním poplatku za odkládání komunálního odpadu z nemovité věci se mění takto:</w:t>
      </w:r>
    </w:p>
    <w:p w14:paraId="3411A0D9" w14:textId="77777777" w:rsidR="004C5D36" w:rsidRPr="00070929" w:rsidRDefault="004C5D36" w:rsidP="004C5D36">
      <w:pPr>
        <w:spacing w:after="240"/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 xml:space="preserve">Článek 6. Sazba poplatku ve znění </w:t>
      </w:r>
      <w:r w:rsidR="00070929" w:rsidRPr="00070929">
        <w:rPr>
          <w:rFonts w:ascii="Arial" w:hAnsi="Arial" w:cs="Arial"/>
          <w:sz w:val="22"/>
          <w:szCs w:val="22"/>
        </w:rPr>
        <w:t>„</w:t>
      </w:r>
      <w:r w:rsidRPr="00070929">
        <w:rPr>
          <w:rFonts w:ascii="Arial" w:hAnsi="Arial" w:cs="Arial"/>
          <w:sz w:val="22"/>
          <w:szCs w:val="22"/>
        </w:rPr>
        <w:t>Sazba poplatku činí 0,70 Kč/l</w:t>
      </w:r>
      <w:r w:rsidR="00070929" w:rsidRPr="00070929">
        <w:rPr>
          <w:rFonts w:ascii="Arial" w:hAnsi="Arial" w:cs="Arial"/>
          <w:sz w:val="22"/>
          <w:szCs w:val="22"/>
        </w:rPr>
        <w:t>“</w:t>
      </w:r>
      <w:r w:rsidRPr="00070929">
        <w:rPr>
          <w:rFonts w:ascii="Arial" w:hAnsi="Arial" w:cs="Arial"/>
          <w:sz w:val="22"/>
          <w:szCs w:val="22"/>
        </w:rPr>
        <w:t xml:space="preserve"> se nahrazuje zněním</w:t>
      </w:r>
    </w:p>
    <w:p w14:paraId="235473CF" w14:textId="77777777" w:rsidR="004C5D36" w:rsidRPr="00070929" w:rsidRDefault="00070929" w:rsidP="004C5D36">
      <w:pPr>
        <w:spacing w:after="240"/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„</w:t>
      </w:r>
      <w:r w:rsidR="004C5D36" w:rsidRPr="00070929">
        <w:rPr>
          <w:rFonts w:ascii="Arial" w:hAnsi="Arial" w:cs="Arial"/>
          <w:sz w:val="22"/>
          <w:szCs w:val="22"/>
        </w:rPr>
        <w:t>Sazba poplatku činí 0,80 Kč/l.</w:t>
      </w:r>
      <w:r w:rsidRPr="00070929">
        <w:rPr>
          <w:rFonts w:ascii="Arial" w:hAnsi="Arial" w:cs="Arial"/>
          <w:sz w:val="22"/>
          <w:szCs w:val="22"/>
        </w:rPr>
        <w:t>“</w:t>
      </w:r>
    </w:p>
    <w:p w14:paraId="79EB90E8" w14:textId="77777777" w:rsidR="00070929" w:rsidRPr="00070929" w:rsidRDefault="00070929" w:rsidP="00070929">
      <w:pPr>
        <w:spacing w:after="240"/>
        <w:jc w:val="center"/>
        <w:rPr>
          <w:rFonts w:ascii="Arial" w:hAnsi="Arial" w:cs="Arial"/>
          <w:b/>
        </w:rPr>
      </w:pPr>
      <w:r w:rsidRPr="00070929">
        <w:rPr>
          <w:rFonts w:ascii="Arial" w:hAnsi="Arial" w:cs="Arial"/>
          <w:b/>
        </w:rPr>
        <w:t>Čl. 2 Účinnost</w:t>
      </w:r>
    </w:p>
    <w:p w14:paraId="5D2303C6" w14:textId="77777777" w:rsidR="00070929" w:rsidRPr="00070929" w:rsidRDefault="00070929" w:rsidP="004C5D36">
      <w:pPr>
        <w:spacing w:after="240"/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Tato vyhláška nabývá účinnosti 1. ledna 2023.</w:t>
      </w:r>
    </w:p>
    <w:p w14:paraId="2354A78F" w14:textId="77777777" w:rsidR="004C5D36" w:rsidRPr="00070929" w:rsidRDefault="004C5D36">
      <w:pPr>
        <w:rPr>
          <w:rFonts w:ascii="Arial" w:hAnsi="Arial" w:cs="Arial"/>
          <w:sz w:val="22"/>
          <w:szCs w:val="22"/>
        </w:rPr>
      </w:pPr>
    </w:p>
    <w:p w14:paraId="01ACF09F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6297A4CE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6E9A50A5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3114CAAB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05AFDE5D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…………………..</w:t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  <w:t>……………………….</w:t>
      </w:r>
    </w:p>
    <w:p w14:paraId="46F239E7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 xml:space="preserve">       Starosta</w:t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  <w:t xml:space="preserve">         místostarosta</w:t>
      </w:r>
    </w:p>
    <w:p w14:paraId="55A41B86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524474D9" w14:textId="77777777" w:rsidR="00117025" w:rsidRDefault="00117025">
      <w:pPr>
        <w:rPr>
          <w:rFonts w:ascii="Arial" w:hAnsi="Arial" w:cs="Arial"/>
          <w:sz w:val="22"/>
          <w:szCs w:val="22"/>
        </w:rPr>
      </w:pPr>
    </w:p>
    <w:p w14:paraId="13C0BDE5" w14:textId="31CC164F" w:rsidR="00070929" w:rsidRDefault="00070929">
      <w:pPr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Schváleno:</w:t>
      </w:r>
      <w:r w:rsidR="00117025">
        <w:rPr>
          <w:rFonts w:ascii="Arial" w:hAnsi="Arial" w:cs="Arial"/>
          <w:sz w:val="22"/>
          <w:szCs w:val="22"/>
        </w:rPr>
        <w:t xml:space="preserve"> 14. 12. 2022</w:t>
      </w:r>
    </w:p>
    <w:p w14:paraId="7D80ADEF" w14:textId="77777777" w:rsidR="00117025" w:rsidRDefault="00117025">
      <w:pPr>
        <w:rPr>
          <w:rFonts w:ascii="Arial" w:hAnsi="Arial" w:cs="Arial"/>
          <w:sz w:val="22"/>
          <w:szCs w:val="22"/>
        </w:rPr>
      </w:pPr>
    </w:p>
    <w:p w14:paraId="3481F92E" w14:textId="77777777" w:rsidR="00117025" w:rsidRPr="00070929" w:rsidRDefault="00117025">
      <w:pPr>
        <w:rPr>
          <w:rFonts w:ascii="Arial" w:hAnsi="Arial" w:cs="Arial"/>
          <w:sz w:val="22"/>
          <w:szCs w:val="22"/>
        </w:rPr>
      </w:pPr>
    </w:p>
    <w:p w14:paraId="6441C857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</w:p>
    <w:p w14:paraId="4AAF9CC1" w14:textId="77777777" w:rsidR="00070929" w:rsidRPr="00070929" w:rsidRDefault="00070929">
      <w:pPr>
        <w:rPr>
          <w:rFonts w:ascii="Arial" w:hAnsi="Arial" w:cs="Arial"/>
          <w:sz w:val="22"/>
          <w:szCs w:val="22"/>
        </w:rPr>
      </w:pPr>
      <w:r w:rsidRPr="00070929">
        <w:rPr>
          <w:rFonts w:ascii="Arial" w:hAnsi="Arial" w:cs="Arial"/>
          <w:sz w:val="22"/>
          <w:szCs w:val="22"/>
        </w:rPr>
        <w:t>Vyvěšeno: …………</w:t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</w:r>
      <w:r w:rsidRPr="00070929">
        <w:rPr>
          <w:rFonts w:ascii="Arial" w:hAnsi="Arial" w:cs="Arial"/>
          <w:sz w:val="22"/>
          <w:szCs w:val="22"/>
        </w:rPr>
        <w:tab/>
        <w:t>Sejmuto: …………</w:t>
      </w:r>
    </w:p>
    <w:sectPr w:rsidR="00070929" w:rsidRPr="0007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36"/>
    <w:rsid w:val="00070929"/>
    <w:rsid w:val="00117025"/>
    <w:rsid w:val="004C5D36"/>
    <w:rsid w:val="005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5B02"/>
  <w15:chartTrackingRefBased/>
  <w15:docId w15:val="{E8653B31-0EFD-44EC-BCB2-2AA29C1B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5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5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4C5D3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C5D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D3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Jan</cp:lastModifiedBy>
  <cp:revision>2</cp:revision>
  <dcterms:created xsi:type="dcterms:W3CDTF">2022-12-14T15:40:00Z</dcterms:created>
  <dcterms:modified xsi:type="dcterms:W3CDTF">2022-12-14T15:40:00Z</dcterms:modified>
</cp:coreProperties>
</file>